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2503" w14:textId="77777777" w:rsidR="008D6325" w:rsidRDefault="00F4189D">
      <w:pPr>
        <w:pStyle w:val="Body"/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anchor distT="152400" distB="152400" distL="152400" distR="152400" simplePos="0" relativeHeight="251659264" behindDoc="0" locked="0" layoutInCell="1" allowOverlap="1" wp14:anchorId="5B7A351A" wp14:editId="7A5403F4">
            <wp:simplePos x="0" y="0"/>
            <wp:positionH relativeFrom="margin">
              <wp:posOffset>-463550</wp:posOffset>
            </wp:positionH>
            <wp:positionV relativeFrom="page">
              <wp:posOffset>431800</wp:posOffset>
            </wp:positionV>
            <wp:extent cx="2489359" cy="24893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arah Rennison logo_square_high resolution RGB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359" cy="2489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18CFDF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1B4E9A"/>
        </w:rPr>
      </w:pPr>
      <w:r>
        <w:rPr>
          <w:rFonts w:ascii="Helvetica Neue Light" w:hAnsi="Helvetica Neue Light"/>
          <w:color w:val="1B4E9A"/>
          <w:sz w:val="32"/>
          <w:szCs w:val="32"/>
          <w:lang w:val="de-DE"/>
        </w:rPr>
        <w:t>Sarah Rennison BSc (</w:t>
      </w:r>
      <w:proofErr w:type="spellStart"/>
      <w:r>
        <w:rPr>
          <w:rFonts w:ascii="Helvetica Neue Light" w:hAnsi="Helvetica Neue Light"/>
          <w:color w:val="1B4E9A"/>
          <w:sz w:val="32"/>
          <w:szCs w:val="32"/>
          <w:lang w:val="de-DE"/>
        </w:rPr>
        <w:t>Hons</w:t>
      </w:r>
      <w:proofErr w:type="spellEnd"/>
      <w:r>
        <w:rPr>
          <w:rFonts w:ascii="Helvetica Neue Light" w:hAnsi="Helvetica Neue Light"/>
          <w:color w:val="1B4E9A"/>
          <w:sz w:val="32"/>
          <w:szCs w:val="32"/>
          <w:lang w:val="de-DE"/>
        </w:rPr>
        <w:t>)</w:t>
      </w:r>
      <w:r>
        <w:rPr>
          <w:rFonts w:ascii="Arial Unicode MS" w:hAnsi="Arial Unicode MS"/>
          <w:color w:val="1B4E9A"/>
        </w:rPr>
        <w:br/>
      </w:r>
      <w:r>
        <w:rPr>
          <w:rFonts w:ascii="Helvetica Neue Light" w:hAnsi="Helvetica Neue Light"/>
          <w:color w:val="1B4E9A"/>
          <w:lang w:val="pt-PT"/>
        </w:rPr>
        <w:t xml:space="preserve">MCSP, </w:t>
      </w:r>
      <w:proofErr w:type="spellStart"/>
      <w:r>
        <w:rPr>
          <w:rFonts w:ascii="Helvetica Neue Light" w:hAnsi="Helvetica Neue Light"/>
          <w:color w:val="1B4E9A"/>
          <w:lang w:val="pt-PT"/>
        </w:rPr>
        <w:t>PGDip</w:t>
      </w:r>
      <w:proofErr w:type="spellEnd"/>
      <w:r>
        <w:rPr>
          <w:rFonts w:ascii="Helvetica Neue Light" w:hAnsi="Helvetica Neue Light"/>
          <w:color w:val="1B4E9A"/>
          <w:lang w:val="pt-PT"/>
        </w:rPr>
        <w:t xml:space="preserve"> </w:t>
      </w:r>
      <w:proofErr w:type="spellStart"/>
      <w:r>
        <w:rPr>
          <w:rFonts w:ascii="Helvetica Neue Light" w:hAnsi="Helvetica Neue Light"/>
          <w:color w:val="1B4E9A"/>
          <w:lang w:val="pt-PT"/>
        </w:rPr>
        <w:t>Vet</w:t>
      </w:r>
      <w:proofErr w:type="spellEnd"/>
      <w:r>
        <w:rPr>
          <w:rFonts w:ascii="Helvetica Neue Light" w:hAnsi="Helvetica Neue Light"/>
          <w:color w:val="1B4E9A"/>
          <w:lang w:val="pt-PT"/>
        </w:rPr>
        <w:t xml:space="preserve"> </w:t>
      </w:r>
      <w:proofErr w:type="spellStart"/>
      <w:r>
        <w:rPr>
          <w:rFonts w:ascii="Helvetica Neue Light" w:hAnsi="Helvetica Neue Light"/>
          <w:color w:val="1B4E9A"/>
          <w:lang w:val="pt-PT"/>
        </w:rPr>
        <w:t>Phys</w:t>
      </w:r>
      <w:proofErr w:type="spellEnd"/>
      <w:r>
        <w:rPr>
          <w:rFonts w:ascii="Helvetica Neue Light" w:hAnsi="Helvetica Neue Light"/>
          <w:color w:val="1B4E9A"/>
          <w:lang w:val="pt-PT"/>
        </w:rPr>
        <w:t>, MAACP, ACPAT Cat A</w:t>
      </w:r>
    </w:p>
    <w:p w14:paraId="21EDE37E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1B4E9A"/>
        </w:rPr>
      </w:pPr>
      <w:r>
        <w:rPr>
          <w:rFonts w:ascii="Helvetica Neue Light" w:hAnsi="Helvetica Neue Light"/>
          <w:color w:val="1B4E9A"/>
          <w:lang w:val="de-DE"/>
        </w:rPr>
        <w:t>info@sarahrennisonphysio.co.uk</w:t>
      </w:r>
    </w:p>
    <w:p w14:paraId="3E3D1EC2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1B4E9A"/>
        </w:rPr>
      </w:pPr>
      <w:r>
        <w:rPr>
          <w:rFonts w:ascii="Helvetica Neue Light" w:hAnsi="Helvetica Neue Light"/>
          <w:color w:val="1B4E9A"/>
        </w:rPr>
        <w:t>07834359206</w:t>
      </w:r>
    </w:p>
    <w:p w14:paraId="0F7E961F" w14:textId="77777777" w:rsidR="008D6325" w:rsidRDefault="00F4189D">
      <w:pPr>
        <w:pStyle w:val="Body"/>
        <w:rPr>
          <w:rFonts w:ascii="Helvetica Neue" w:eastAsia="Helvetica Neue" w:hAnsi="Helvetica Neue" w:cs="Helvetica Neue"/>
          <w:color w:val="1B4E9A"/>
          <w:sz w:val="34"/>
          <w:szCs w:val="34"/>
        </w:rPr>
      </w:pPr>
      <w:r>
        <w:rPr>
          <w:rFonts w:ascii="Helvetica Neue" w:hAnsi="Helvetica Neue"/>
          <w:b/>
          <w:bCs/>
          <w:color w:val="1B4E9A"/>
          <w:sz w:val="34"/>
          <w:szCs w:val="34"/>
          <w:lang w:val="en-US"/>
        </w:rPr>
        <w:t>Veterinary Referral Form for Physiotherapy treatment</w:t>
      </w:r>
    </w:p>
    <w:p w14:paraId="0651DAF0" w14:textId="77777777" w:rsidR="008D6325" w:rsidRDefault="008D6325">
      <w:pPr>
        <w:pStyle w:val="Body"/>
        <w:rPr>
          <w:rFonts w:ascii="Helvetica Neue" w:eastAsia="Helvetica Neue" w:hAnsi="Helvetica Neue" w:cs="Helvetica Neue"/>
        </w:rPr>
      </w:pPr>
    </w:p>
    <w:tbl>
      <w:tblPr>
        <w:tblW w:w="87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8"/>
        <w:gridCol w:w="4378"/>
      </w:tblGrid>
      <w:tr w:rsidR="008D6325" w14:paraId="7802A0A5" w14:textId="77777777">
        <w:trPr>
          <w:trHeight w:val="547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DB18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DA25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Breed</w:t>
            </w:r>
          </w:p>
        </w:tc>
      </w:tr>
      <w:tr w:rsidR="008D6325" w14:paraId="61087939" w14:textId="77777777">
        <w:trPr>
          <w:trHeight w:val="54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C6AA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Age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30D1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Neuter status</w:t>
            </w:r>
          </w:p>
        </w:tc>
      </w:tr>
      <w:tr w:rsidR="008D6325" w14:paraId="5705DE2B" w14:textId="77777777">
        <w:trPr>
          <w:trHeight w:val="1102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5B7F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Past Medical History</w:t>
            </w:r>
          </w:p>
        </w:tc>
      </w:tr>
      <w:tr w:rsidR="008D6325" w14:paraId="19E3809C" w14:textId="77777777">
        <w:trPr>
          <w:trHeight w:val="1102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F8F5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Current Medication</w:t>
            </w:r>
          </w:p>
        </w:tc>
      </w:tr>
      <w:tr w:rsidR="008D6325" w14:paraId="1CAF772F" w14:textId="77777777">
        <w:trPr>
          <w:trHeight w:val="1102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9D97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Present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condition (including timescales and/or dates)</w:t>
            </w:r>
          </w:p>
        </w:tc>
      </w:tr>
      <w:tr w:rsidR="008D6325" w14:paraId="3BBC49E4" w14:textId="77777777">
        <w:trPr>
          <w:trHeight w:val="1204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0AF0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Treatments given (including dates)</w:t>
            </w:r>
          </w:p>
        </w:tc>
      </w:tr>
      <w:tr w:rsidR="008D6325" w14:paraId="55EEF265" w14:textId="77777777">
        <w:trPr>
          <w:trHeight w:val="1204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8C37" w14:textId="77777777" w:rsidR="008D6325" w:rsidRDefault="00F4189D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Specific protocols/post-operative guidance/contra-indications</w:t>
            </w:r>
          </w:p>
        </w:tc>
      </w:tr>
    </w:tbl>
    <w:p w14:paraId="4AD5F36B" w14:textId="77777777" w:rsidR="008D6325" w:rsidRDefault="008D6325">
      <w:pPr>
        <w:pStyle w:val="Body"/>
        <w:widowControl w:val="0"/>
        <w:rPr>
          <w:rFonts w:ascii="Helvetica Neue" w:eastAsia="Helvetica Neue" w:hAnsi="Helvetica Neue" w:cs="Helvetica Neue"/>
        </w:rPr>
      </w:pPr>
    </w:p>
    <w:p w14:paraId="41C01AD9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535353"/>
        </w:rPr>
      </w:pPr>
      <w:proofErr w:type="spellStart"/>
      <w:r>
        <w:rPr>
          <w:rFonts w:ascii="Helvetica Neue Light" w:hAnsi="Helvetica Neue Light"/>
          <w:color w:val="535353"/>
          <w:lang w:val="fr-FR"/>
        </w:rPr>
        <w:t>Vet</w:t>
      </w:r>
      <w:proofErr w:type="spellEnd"/>
      <w:r>
        <w:rPr>
          <w:rFonts w:ascii="Helvetica Neue Light" w:hAnsi="Helvetica Neue Light"/>
          <w:color w:val="535353"/>
          <w:lang w:val="fr-FR"/>
        </w:rPr>
        <w:t xml:space="preserve"> signature:</w:t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noProof/>
          <w:color w:val="535353"/>
        </w:rPr>
        <mc:AlternateContent>
          <mc:Choice Requires="wps">
            <w:drawing>
              <wp:inline distT="0" distB="0" distL="0" distR="0" wp14:anchorId="04289BDC" wp14:editId="24EFEFE9">
                <wp:extent cx="3859913" cy="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91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303.9pt;height:0.0pt;">
                <v:fill on="f"/>
                <v:stroke filltype="solid" color="#535353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01D2DF23" w14:textId="77777777" w:rsidR="008D6325" w:rsidRDefault="008D6325">
      <w:pPr>
        <w:pStyle w:val="Body"/>
        <w:rPr>
          <w:rFonts w:ascii="Helvetica Neue Light" w:eastAsia="Helvetica Neue Light" w:hAnsi="Helvetica Neue Light" w:cs="Helvetica Neue Light"/>
          <w:color w:val="535353"/>
        </w:rPr>
      </w:pPr>
    </w:p>
    <w:p w14:paraId="11C6EF33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535353"/>
        </w:rPr>
      </w:pPr>
      <w:r>
        <w:rPr>
          <w:rFonts w:ascii="Helvetica Neue Light" w:hAnsi="Helvetica Neue Light"/>
          <w:color w:val="535353"/>
          <w:lang w:val="en-US"/>
        </w:rPr>
        <w:t>Veterinary Practice:</w:t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noProof/>
          <w:color w:val="535353"/>
        </w:rPr>
        <mc:AlternateContent>
          <mc:Choice Requires="wps">
            <w:drawing>
              <wp:inline distT="0" distB="0" distL="0" distR="0" wp14:anchorId="23D37ED6" wp14:editId="03B58C45">
                <wp:extent cx="3859913" cy="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91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303.9pt;height:0.0pt;">
                <v:fill on="f"/>
                <v:stroke filltype="solid" color="#535353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17D334D3" w14:textId="77777777" w:rsidR="008D6325" w:rsidRDefault="008D6325">
      <w:pPr>
        <w:pStyle w:val="Body"/>
        <w:rPr>
          <w:rFonts w:ascii="Helvetica Neue Light" w:eastAsia="Helvetica Neue Light" w:hAnsi="Helvetica Neue Light" w:cs="Helvetica Neue Light"/>
          <w:color w:val="535353"/>
        </w:rPr>
      </w:pPr>
    </w:p>
    <w:p w14:paraId="1C9E3D19" w14:textId="77777777" w:rsidR="008D6325" w:rsidRDefault="00F4189D">
      <w:pPr>
        <w:pStyle w:val="Body"/>
        <w:rPr>
          <w:rFonts w:ascii="Helvetica Neue Light" w:eastAsia="Helvetica Neue Light" w:hAnsi="Helvetica Neue Light" w:cs="Helvetica Neue Light"/>
          <w:color w:val="535353"/>
        </w:rPr>
      </w:pPr>
      <w:r>
        <w:rPr>
          <w:rFonts w:ascii="Helvetica Neue Light" w:hAnsi="Helvetica Neue Light"/>
          <w:color w:val="535353"/>
          <w:lang w:val="en-US"/>
        </w:rPr>
        <w:t>Contact details:</w:t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noProof/>
          <w:color w:val="535353"/>
        </w:rPr>
        <mc:AlternateContent>
          <mc:Choice Requires="wps">
            <w:drawing>
              <wp:inline distT="0" distB="0" distL="0" distR="0" wp14:anchorId="66D2F334" wp14:editId="45C8FE50">
                <wp:extent cx="3859913" cy="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91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303.9pt;height:0.0pt;">
                <v:fill on="f"/>
                <v:stroke filltype="solid" color="#535353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3FB86F73" w14:textId="77777777" w:rsidR="00F333AD" w:rsidRDefault="00F333AD">
      <w:pPr>
        <w:pStyle w:val="Body"/>
        <w:rPr>
          <w:rFonts w:ascii="Helvetica Neue Light" w:hAnsi="Helvetica Neue Light"/>
          <w:color w:val="535353"/>
          <w:lang w:val="de-DE"/>
        </w:rPr>
      </w:pPr>
    </w:p>
    <w:p w14:paraId="3336E19E" w14:textId="3112F7C8" w:rsidR="008D6325" w:rsidRDefault="00F4189D">
      <w:pPr>
        <w:pStyle w:val="Body"/>
      </w:pPr>
      <w:r>
        <w:rPr>
          <w:rFonts w:ascii="Helvetica Neue Light" w:hAnsi="Helvetica Neue Light"/>
          <w:color w:val="535353"/>
          <w:lang w:val="de-DE"/>
        </w:rPr>
        <w:t>Date:</w:t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color w:val="535353"/>
        </w:rPr>
        <w:tab/>
      </w:r>
      <w:r>
        <w:rPr>
          <w:rFonts w:ascii="Helvetica Neue Light" w:eastAsia="Helvetica Neue Light" w:hAnsi="Helvetica Neue Light" w:cs="Helvetica Neue Light"/>
          <w:noProof/>
          <w:color w:val="535353"/>
        </w:rPr>
        <mc:AlternateContent>
          <mc:Choice Requires="wps">
            <w:drawing>
              <wp:inline distT="0" distB="0" distL="0" distR="0" wp14:anchorId="4AD11688" wp14:editId="525A4695">
                <wp:extent cx="3859913" cy="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91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303.9pt;height:0.0pt;">
                <v:fill on="f"/>
                <v:stroke filltype="solid" color="#535353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sectPr w:rsidR="008D632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B2C" w14:textId="77777777" w:rsidR="00F4189D" w:rsidRDefault="00F4189D">
      <w:r>
        <w:separator/>
      </w:r>
    </w:p>
  </w:endnote>
  <w:endnote w:type="continuationSeparator" w:id="0">
    <w:p w14:paraId="084161DC" w14:textId="77777777" w:rsidR="00F4189D" w:rsidRDefault="00F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732E" w14:textId="77777777" w:rsidR="008D6325" w:rsidRDefault="008D6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A2E1" w14:textId="77777777" w:rsidR="00F4189D" w:rsidRDefault="00F4189D">
      <w:r>
        <w:separator/>
      </w:r>
    </w:p>
  </w:footnote>
  <w:footnote w:type="continuationSeparator" w:id="0">
    <w:p w14:paraId="743E03AE" w14:textId="77777777" w:rsidR="00F4189D" w:rsidRDefault="00F4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FA0F" w14:textId="77777777" w:rsidR="008D6325" w:rsidRDefault="008D63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25"/>
    <w:rsid w:val="00346069"/>
    <w:rsid w:val="008D6325"/>
    <w:rsid w:val="00A125DA"/>
    <w:rsid w:val="00F333AD"/>
    <w:rsid w:val="00F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3F99E"/>
  <w15:docId w15:val="{763F81BE-B037-8040-A3D7-8EAD5461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Rennison</cp:lastModifiedBy>
  <cp:revision>2</cp:revision>
  <dcterms:created xsi:type="dcterms:W3CDTF">2024-05-12T14:10:00Z</dcterms:created>
  <dcterms:modified xsi:type="dcterms:W3CDTF">2024-05-12T14:10:00Z</dcterms:modified>
</cp:coreProperties>
</file>